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A48" w:rsidRPr="00267E05" w:rsidRDefault="00AF0A48" w:rsidP="00AF0A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67E0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показателей бюджетной отчетности муниципального образования «</w:t>
      </w:r>
      <w:proofErr w:type="spellStart"/>
      <w:r w:rsidRPr="00267E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267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</w:p>
    <w:p w:rsidR="00AF0A48" w:rsidRPr="00344921" w:rsidRDefault="00AF0A48" w:rsidP="00AF0A4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492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Сведения о движении нефинансовых активов (ф.0503368</w:t>
      </w:r>
      <w:r w:rsidRPr="00344921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G</w:t>
      </w:r>
      <w:r w:rsidRPr="0034492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).</w:t>
      </w:r>
    </w:p>
    <w:p w:rsidR="00AF0A48" w:rsidRPr="00344921" w:rsidRDefault="00AF0A48" w:rsidP="00AF0A48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Поступление и принятие к учету основных средств, производится по первоначальной стоимости с копейками. </w:t>
      </w:r>
      <w:proofErr w:type="gramStart"/>
      <w:r w:rsidRPr="003449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объекты основных средств стоимостью  до 10000 руб. включительно амортизация не начисляется, списание проводится  по первоначальной стоимости при выдаче в эксплуатацию, на объекты основных средств и нематериальных активов стоимостью от 10000 рублей до 100000 рублей включительно амортизация начисляется в размере 100% балансовой стоимости, на объекты основных средств и нематериальных активов стоимостью свыше 100000 руб. амортизация начисляется, начиная с 1-го числа</w:t>
      </w:r>
      <w:proofErr w:type="gramEnd"/>
      <w:r w:rsidRPr="003449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месяца, следующего за месяцем принятия объекта к учету, линейным способом, по нормам, исчисленным исходя из срока полезного использования объекта. Показатели, характеризующие наличие и движение нефинансовых активов за отчетный период приведены в ф. 0503368G «Сведения о движении нефинансовых активов», в данной форме отражается увеличение и уменьшение нефинансовых активов.</w:t>
      </w:r>
    </w:p>
    <w:p w:rsidR="00AF0A48" w:rsidRPr="00534F5D" w:rsidRDefault="00AF0A48" w:rsidP="00AF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47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строки 010 характеризует движение основных средств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2393"/>
        <w:gridCol w:w="2393"/>
        <w:gridCol w:w="2393"/>
      </w:tblGrid>
      <w:tr w:rsidR="00AF0A48" w:rsidRPr="00CD32E2" w:rsidTr="00D6234D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начало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C4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в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C4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Выбыло в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C4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начало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C4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  <w:p w:rsidR="00AF0A48" w:rsidRPr="00CD32E2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32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</w:tr>
      <w:tr w:rsidR="00AF0A48" w:rsidRPr="00CD32E2" w:rsidTr="00D6234D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CD32E2" w:rsidRDefault="005C45E6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149679888,62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CD32E2" w:rsidRDefault="005C45E6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175430703,97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CD32E2" w:rsidRDefault="005C45E6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291960800,71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CD32E2" w:rsidRDefault="005C45E6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5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33149791,88</w:t>
            </w:r>
          </w:p>
        </w:tc>
      </w:tr>
    </w:tbl>
    <w:p w:rsidR="00AF0A48" w:rsidRPr="00534F5D" w:rsidRDefault="00AF0A48" w:rsidP="00AF0A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F0A48" w:rsidRDefault="00AF0A48" w:rsidP="00AF0A48">
      <w:pPr>
        <w:autoSpaceDE w:val="0"/>
        <w:autoSpaceDN w:val="0"/>
        <w:adjustRightInd w:val="0"/>
        <w:spacing w:after="0" w:line="240" w:lineRule="auto"/>
        <w:ind w:firstLine="8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45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поступило  основных средств на сумму </w:t>
      </w:r>
      <w:r w:rsidR="005C45E6" w:rsidRPr="005C45E6">
        <w:rPr>
          <w:rFonts w:ascii="Times New Roman" w:eastAsia="Times New Roman" w:hAnsi="Times New Roman" w:cs="Times New Roman"/>
          <w:sz w:val="20"/>
          <w:szCs w:val="20"/>
          <w:lang w:eastAsia="ru-RU"/>
        </w:rPr>
        <w:t>175430703,97</w:t>
      </w:r>
      <w:r w:rsidR="005C45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5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числе:</w:t>
      </w:r>
    </w:p>
    <w:p w:rsidR="00AF0A48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Жилые помещения – 19958798,13 руб.;</w:t>
      </w:r>
    </w:p>
    <w:p w:rsidR="00AF0A48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Нежилые помещения – 20586257,54 руб.;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Жилой фонд от СПК "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Тыретский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= 335 460,25 руб.; (амортизация = 203 199,65 руб.);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Принято ранее не 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учтеное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имущество Жилой фонд 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р.п</w:t>
      </w:r>
      <w:proofErr w:type="gram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.З</w:t>
      </w:r>
      <w:proofErr w:type="gram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алари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и 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Заларинского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района: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- Жилой фонд 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</w:t>
      </w:r>
      <w:proofErr w:type="gram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ойган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=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2 361 967,35 руб.; (амортизация = 2 243 868,93 руб.);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- Жилой фонд 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</w:t>
      </w:r>
      <w:proofErr w:type="gram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.В</w:t>
      </w:r>
      <w:proofErr w:type="gram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еренка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= 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1 406 190,54 руб.; (амортизация = 1 335 881,02 руб.);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- Квартира 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</w:t>
      </w:r>
      <w:proofErr w:type="gram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.С</w:t>
      </w:r>
      <w:proofErr w:type="gram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орты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= 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175 175,02 руб.; (амортизация = 166 413,26 руб.);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- Жилой фонд "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Бажирского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МО"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15 680 004,97 руб.; (амортизация = 14 896 004,48 руб.); 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переведено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 108.51 на 101.12):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 Культуры с библиотекой 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ойган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20 101 917,15 руб.;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-Подъезд к 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.Ч</w:t>
      </w:r>
      <w:proofErr w:type="gram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аданова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р-на = 36 700,0 руб.;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Здание </w:t>
      </w:r>
      <w:proofErr w:type="gram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Николаевской</w:t>
      </w:r>
      <w:proofErr w:type="gram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 = 130 832,00 руб.; (амортизация = 130 831,00 руб.);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Библиотека 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gram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емезовский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316 808,39 руб.; (амортизация = 300 967,97 ру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б.);</w:t>
      </w:r>
    </w:p>
    <w:p w:rsidR="00AF0A48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Машины и оборудование на сумму </w:t>
      </w:r>
      <w:r w:rsidRPr="0065552D">
        <w:rPr>
          <w:rFonts w:ascii="Times New Roman" w:eastAsia="Times New Roman" w:hAnsi="Times New Roman" w:cs="Times New Roman"/>
          <w:sz w:val="24"/>
          <w:szCs w:val="24"/>
          <w:lang w:eastAsia="ru-RU"/>
        </w:rPr>
        <w:t>631904,00 руб.:</w:t>
      </w:r>
      <w:r w:rsidRPr="0065552D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Бесконтактные термометры 2 шт-13900,00 руб., 2) компьютерной техники на сумму – 434204,0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3)системный блок – 1 шт. 40000,00 руб., 4) ноутбук -1 шт.- 36300,00 руб., 5) кресло офисное -1 шт. – 19700,00 руб., 6) ноутбук -1 шт.- 30000,00 руб.,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сумму 57800,00 руб.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Производственный и хозяйственный инвентарь на сумму-233082,25 руб.: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мебель и хозяйственный инвентарь – 202353,25 руб., в 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офисная мебель, стеллажи и кресла на сумму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194226,25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р., защитное огра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ждение на стол, часы -17107,0 руб.,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рециркуляторы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оргтехника на сумму 21749,00 руб.</w:t>
      </w:r>
    </w:p>
    <w:p w:rsidR="00AF0A48" w:rsidRPr="0065552D" w:rsidRDefault="00AF0A48" w:rsidP="00AF0A4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A48" w:rsidRPr="00813D7E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Выбыло основных средств на сумму 41212716,66 руб. в том числе: </w:t>
      </w:r>
    </w:p>
    <w:p w:rsidR="00AF0A48" w:rsidRPr="00813D7E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D7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Жилые помещения – 19958798,13 руб.;</w:t>
      </w:r>
    </w:p>
    <w:p w:rsidR="00AF0A48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D7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Нежилые помещения – 20586257,54 руб.;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Администрации "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Ханжиновского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МО":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Жилой фонд от СПК "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Тыретский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= 335 460,25 руб.; (амортизация = 203 199,65 руб.);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-Администрации "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Мойганского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МО": 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- Жилой фонд 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</w:t>
      </w:r>
      <w:proofErr w:type="gram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.М</w:t>
      </w:r>
      <w:proofErr w:type="gram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ойган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=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2 361 967,35 руб.; (амортизация = 2 243 868,93 руб.);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-Администрации "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Веренского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МО": 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- Жилой фонд 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</w:t>
      </w:r>
      <w:proofErr w:type="gram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.В</w:t>
      </w:r>
      <w:proofErr w:type="gram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еренка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= 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1 406 190,54 руб.; (амортизация = 1 335 881,02 руб.);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-Администрации "Троицкого МО": 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- Квартира 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</w:t>
      </w:r>
      <w:proofErr w:type="gram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.С</w:t>
      </w:r>
      <w:proofErr w:type="gram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орты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= 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175 175,02 руб.; (амортизация = 166 413,26 руб.);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-Администрации "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Бажирского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МО": 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- Жилой фонд "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Бажирского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МО"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15 680 004,97 руб.; (амортизация = 14 896 004,48 руб.); 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- Администрации "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Мойганского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МО":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 Культуры с библиотекой 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ойган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20 101 917,15 руб.;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-Подъезд к 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.Ч</w:t>
      </w:r>
      <w:proofErr w:type="gram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аданова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р-на = 36 700,0 руб.;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-Администрации "</w:t>
      </w:r>
      <w:proofErr w:type="spellStart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Ханжиновского</w:t>
      </w:r>
      <w:proofErr w:type="spellEnd"/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МО":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Здание </w:t>
      </w:r>
      <w:proofErr w:type="gram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Николаевской</w:t>
      </w:r>
      <w:proofErr w:type="gram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 = 130 832,00 руб.; (амортизация = 130 831,00 руб.);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-Администрации "Ново-Черемховского МО":</w:t>
      </w:r>
    </w:p>
    <w:p w:rsidR="00AF0A48" w:rsidRPr="0065552D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Библиотека уч.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Ремезовский</w:t>
      </w:r>
      <w:proofErr w:type="spellEnd"/>
      <w:r w:rsidRPr="00655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316 808,39 руб.; (амортизация = 300 967,97 ру</w:t>
      </w:r>
      <w:r w:rsidRPr="00655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б.); </w:t>
      </w:r>
    </w:p>
    <w:p w:rsidR="00AF0A48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D7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Машины и оборудование на сумму -522366,74 руб. в том числе:</w:t>
      </w:r>
    </w:p>
    <w:p w:rsidR="00AF0A48" w:rsidRPr="00995673" w:rsidRDefault="00AF0A48" w:rsidP="00AF0A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цифровая видеокамера и принтер на сумму – 37050,0, по исполнению полномочий по делам несовершеннолетних оборудование на сумму -49369,14 два принтера, сотовый телефон, компьютер в сборе, списан офисный комплект мебели и умывальник на сумму -19740,60 р. Основные средства стоимостью до 10000 рублей списаны на </w:t>
      </w:r>
      <w:proofErr w:type="spellStart"/>
      <w:r w:rsidRPr="00E2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забалансовые</w:t>
      </w:r>
      <w:proofErr w:type="spellEnd"/>
      <w:r w:rsidRPr="00E2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счета при введении в эксплуатацию на сумму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37909,40,00</w:t>
      </w:r>
      <w:r w:rsidRPr="00E2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2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 w:rsidRPr="00E24A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95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распоряжения Администрации МО «</w:t>
      </w:r>
      <w:proofErr w:type="spellStart"/>
      <w:r w:rsidRPr="00995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995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№ 199</w:t>
      </w:r>
      <w:proofErr w:type="gramEnd"/>
      <w:r w:rsidRPr="009956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15.10.2020г. списаны с баланса  технические средства, не подлежащие ремонту. </w:t>
      </w:r>
    </w:p>
    <w:p w:rsidR="00AF0A48" w:rsidRPr="00813D7E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D7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Инвентарь производственный и хозяйственный на сумму-145294,25 руб. в том числе:</w:t>
      </w:r>
    </w:p>
    <w:p w:rsidR="00AF0A48" w:rsidRPr="00813D7E" w:rsidRDefault="00AF0A48" w:rsidP="00AF0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3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Списано при вводе в эксплуатацию объектов на сумму </w:t>
      </w:r>
      <w:r w:rsidRPr="00813D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145294,25 </w:t>
      </w:r>
      <w:r w:rsidRPr="00813D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  <w:r w:rsidRPr="00813D7E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</w:p>
    <w:p w:rsidR="00AF0A48" w:rsidRPr="00FA7E77" w:rsidRDefault="00AF0A48" w:rsidP="00AF0A48">
      <w:pPr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строки 070 характеризует вложения в основные средства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"/>
        <w:gridCol w:w="1748"/>
        <w:gridCol w:w="2323"/>
        <w:gridCol w:w="2330"/>
        <w:gridCol w:w="2319"/>
      </w:tblGrid>
      <w:tr w:rsidR="00AF0A48" w:rsidRPr="00FA7E77" w:rsidTr="00D6234D"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5C45E6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Остаток на начало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C45E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5C45E6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Поступило в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C45E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5C45E6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Выбыло в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5C45E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5C45E6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Остаток на начало 202</w:t>
            </w:r>
            <w:r w:rsidR="005C45E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F0A48" w:rsidRPr="00FA7E77" w:rsidTr="00D6234D"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106.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5C45E6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E6">
              <w:rPr>
                <w:rFonts w:ascii="Times New Roman" w:eastAsia="Times New Roman" w:hAnsi="Times New Roman" w:cs="Times New Roman"/>
                <w:lang w:eastAsia="ru-RU"/>
              </w:rPr>
              <w:t>155745772,66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5C45E6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E6">
              <w:rPr>
                <w:rFonts w:ascii="Times New Roman" w:eastAsia="Times New Roman" w:hAnsi="Times New Roman" w:cs="Times New Roman"/>
                <w:lang w:eastAsia="ru-RU"/>
              </w:rPr>
              <w:t>21250077,73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5C45E6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E6">
              <w:rPr>
                <w:rFonts w:ascii="Times New Roman" w:eastAsia="Times New Roman" w:hAnsi="Times New Roman" w:cs="Times New Roman"/>
                <w:lang w:eastAsia="ru-RU"/>
              </w:rPr>
              <w:t>171625344,93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5C45E6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5E6">
              <w:rPr>
                <w:rFonts w:ascii="Times New Roman" w:eastAsia="Times New Roman" w:hAnsi="Times New Roman" w:cs="Times New Roman"/>
                <w:lang w:eastAsia="ru-RU"/>
              </w:rPr>
              <w:t>5370505,46</w:t>
            </w:r>
          </w:p>
        </w:tc>
      </w:tr>
    </w:tbl>
    <w:p w:rsidR="005C45E6" w:rsidRPr="005C45E6" w:rsidRDefault="00AF0A48" w:rsidP="005C45E6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A7E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C45E6" w:rsidRPr="005C4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строке 070 сальдо на начало года 155 737 673,66 руб., в отчетном периоде отражено поступление капитальных вложений в объект «</w:t>
      </w:r>
      <w:proofErr w:type="spellStart"/>
      <w:r w:rsidR="005C45E6" w:rsidRPr="005C4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мкр</w:t>
      </w:r>
      <w:proofErr w:type="spellEnd"/>
      <w:r w:rsidR="005C45E6" w:rsidRPr="005C4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5C45E6" w:rsidRPr="005C4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Северный</w:t>
      </w:r>
      <w:proofErr w:type="gramEnd"/>
      <w:r w:rsidR="005C45E6" w:rsidRPr="005C4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сумму 19 192 791,00 и транспортных средств и оборудования для МАУ «Культура-Сервис». Выбытие составило 170 164 917,20 руб., в связи с переводом ОС на 101 счет. </w:t>
      </w:r>
      <w:proofErr w:type="gramStart"/>
      <w:r w:rsidR="005C45E6" w:rsidRPr="005C4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Сальдо на конец года </w:t>
      </w:r>
      <w:r w:rsidR="00021270" w:rsidRPr="005C45E6">
        <w:rPr>
          <w:rFonts w:ascii="Times New Roman" w:eastAsia="Times New Roman" w:hAnsi="Times New Roman" w:cs="Times New Roman"/>
          <w:lang w:eastAsia="ru-RU"/>
        </w:rPr>
        <w:t>5370505,46</w:t>
      </w:r>
      <w:r w:rsidR="00021270">
        <w:rPr>
          <w:rFonts w:ascii="Times New Roman" w:eastAsia="Times New Roman" w:hAnsi="Times New Roman" w:cs="Times New Roman"/>
          <w:lang w:eastAsia="ru-RU"/>
        </w:rPr>
        <w:t xml:space="preserve"> руб., из них </w:t>
      </w:r>
      <w:r w:rsidR="005C45E6" w:rsidRPr="005C4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5 362 406,46 руб. вложения в разработку ПСД для строительства ДК в с. Черемшанка </w:t>
      </w:r>
      <w:proofErr w:type="spellStart"/>
      <w:r w:rsidR="005C45E6" w:rsidRPr="005C4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="005C45E6" w:rsidRPr="005C4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р-на.</w:t>
      </w:r>
      <w:proofErr w:type="gramEnd"/>
    </w:p>
    <w:p w:rsidR="00AF0A48" w:rsidRPr="00FA7E77" w:rsidRDefault="00AF0A48" w:rsidP="005C45E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731">
        <w:rPr>
          <w:rFonts w:ascii="Calibri" w:eastAsia="Times New Roman" w:hAnsi="Calibri" w:cs="Times New Roman"/>
          <w:color w:val="FF0000"/>
          <w:lang w:eastAsia="ru-RU"/>
        </w:rPr>
        <w:t> </w:t>
      </w:r>
      <w:r w:rsidRPr="00FA7E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строки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150</w:t>
      </w:r>
      <w:r w:rsidRPr="00FA7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непроизведенных активов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1709"/>
        <w:gridCol w:w="2191"/>
        <w:gridCol w:w="2192"/>
        <w:gridCol w:w="2211"/>
      </w:tblGrid>
      <w:tr w:rsidR="00AF0A48" w:rsidRPr="00FA7E77" w:rsidTr="00D6234D">
        <w:tc>
          <w:tcPr>
            <w:tcW w:w="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021270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Остаток на начало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127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021270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Поступило в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127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021270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Выбыло в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127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году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021270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>Остаток на начало 202</w:t>
            </w:r>
            <w:r w:rsidR="0002127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FA7E77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AF0A48" w:rsidRPr="00FA7E77" w:rsidTr="00D6234D">
        <w:tc>
          <w:tcPr>
            <w:tcW w:w="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AF0A48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103,00</w:t>
            </w:r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021270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28201800,31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021270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270">
              <w:rPr>
                <w:rFonts w:ascii="Times New Roman" w:eastAsia="Times New Roman" w:hAnsi="Times New Roman" w:cs="Times New Roman"/>
                <w:lang w:eastAsia="ru-RU"/>
              </w:rPr>
              <w:t>13524361,45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021270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270">
              <w:rPr>
                <w:rFonts w:ascii="Times New Roman" w:eastAsia="Times New Roman" w:hAnsi="Times New Roman" w:cs="Times New Roman"/>
                <w:lang w:eastAsia="ru-RU"/>
              </w:rPr>
              <w:t>73552238,86</w:t>
            </w:r>
          </w:p>
        </w:tc>
        <w:tc>
          <w:tcPr>
            <w:tcW w:w="2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0A48" w:rsidRPr="00FA7E77" w:rsidRDefault="00021270" w:rsidP="00D6234D">
            <w:pPr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28201800,31</w:t>
            </w:r>
          </w:p>
        </w:tc>
      </w:tr>
    </w:tbl>
    <w:p w:rsidR="00AF0A48" w:rsidRPr="00FA7E77" w:rsidRDefault="00AF0A48" w:rsidP="00AF0A4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7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21270" w:rsidRPr="00021270" w:rsidRDefault="00AF0A48" w:rsidP="00021270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3777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течение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21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777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021270" w:rsidRPr="0002127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отражено поступление и выбытие земельных участков оформленных в постоянное бессрочное пользование на МКУ КУМИ МО «</w:t>
      </w:r>
      <w:proofErr w:type="spellStart"/>
      <w:r w:rsidR="00021270" w:rsidRPr="000212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="00021270" w:rsidRPr="00021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на период строительства. Поступило 8 земельных участков на общую сумму 13 524 361,45 руб., на 4 участка оформлено право собственности за МО «</w:t>
      </w:r>
      <w:proofErr w:type="spellStart"/>
      <w:r w:rsidR="00021270" w:rsidRPr="0002127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="00021270" w:rsidRPr="00021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и они переведены в казну, на 2 участка право постоянного бессрочного пользование прекращено и они возвращены собственникам. Общая сумма выбытия составила 73 552 238,86 руб. Сальдо на конец отчетного периода  составляет 28 201 800,31 руб. </w:t>
      </w:r>
    </w:p>
    <w:p w:rsidR="00AF0A48" w:rsidRPr="00021270" w:rsidRDefault="00AF0A48" w:rsidP="00021270">
      <w:pPr>
        <w:spacing w:before="240" w:beforeAutospacing="1" w:after="240" w:afterAutospacing="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"/>
        <w:gridCol w:w="26"/>
        <w:gridCol w:w="170"/>
        <w:gridCol w:w="36"/>
      </w:tblGrid>
      <w:tr w:rsidR="00AF0A48" w:rsidRPr="00CB7742" w:rsidTr="00D6234D">
        <w:trPr>
          <w:gridAfter w:val="1"/>
          <w:wAfter w:w="14" w:type="dxa"/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AF0A48" w:rsidRPr="00CB7742" w:rsidTr="00D6234D">
        <w:trPr>
          <w:trHeight w:val="281"/>
        </w:trPr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AF0A48" w:rsidRPr="00CB7742" w:rsidTr="00D6234D">
        <w:trPr>
          <w:gridAfter w:val="1"/>
          <w:wAfter w:w="14" w:type="dxa"/>
          <w:trHeight w:val="4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AF0A48" w:rsidRPr="00CB7742" w:rsidTr="00D6234D">
        <w:trPr>
          <w:gridAfter w:val="1"/>
          <w:wAfter w:w="14" w:type="dxa"/>
          <w:trHeight w:val="28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</w:tr>
      <w:tr w:rsidR="00AF0A48" w:rsidRPr="00CB7742" w:rsidTr="00D6234D">
        <w:trPr>
          <w:gridAfter w:val="1"/>
          <w:wAfter w:w="14" w:type="dxa"/>
          <w:trHeight w:val="281"/>
        </w:trPr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0A48" w:rsidRPr="00CB7742" w:rsidRDefault="00AF0A48" w:rsidP="00D6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</w:tc>
      </w:tr>
    </w:tbl>
    <w:p w:rsidR="00AF0A48" w:rsidRPr="00256E51" w:rsidRDefault="00AF0A48" w:rsidP="00AF0A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> </w:t>
      </w:r>
      <w:r w:rsidRPr="00534F5D"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  <w:t xml:space="preserve">   </w:t>
      </w:r>
      <w:r w:rsidRPr="00256E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строки 190 характеризует движение материальных запасов</w:t>
      </w:r>
      <w:proofErr w:type="gramStart"/>
      <w:r w:rsidRPr="00256E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2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AF0A48" w:rsidRPr="00256E51" w:rsidRDefault="00AF0A48" w:rsidP="00AF0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59"/>
        <w:gridCol w:w="2259"/>
        <w:gridCol w:w="2259"/>
      </w:tblGrid>
      <w:tr w:rsidR="00AF0A48" w:rsidRPr="00256E51" w:rsidTr="00D6234D">
        <w:trPr>
          <w:trHeight w:val="982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256E51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начало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21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  <w:p w:rsidR="00AF0A48" w:rsidRPr="00256E51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256E51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в 20</w:t>
            </w:r>
            <w:r w:rsidR="00021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  <w:p w:rsidR="00AF0A48" w:rsidRPr="00256E51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256E51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Выбыло в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21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  <w:p w:rsidR="00AF0A48" w:rsidRPr="00256E51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256E51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начало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212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  <w:p w:rsidR="00AF0A48" w:rsidRPr="00256E51" w:rsidRDefault="00AF0A48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E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руб. коп.</w:t>
            </w:r>
          </w:p>
        </w:tc>
      </w:tr>
      <w:tr w:rsidR="00AF0A48" w:rsidRPr="00256E51" w:rsidTr="00D6234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0A48" w:rsidRPr="00256E51" w:rsidRDefault="00D6234D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3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3 483 366,31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256E51" w:rsidRDefault="00D6234D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3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9348879,73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256E51" w:rsidRDefault="00D6234D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3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8068025,33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A48" w:rsidRPr="00256E51" w:rsidRDefault="00D6234D" w:rsidP="00D62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23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4764220,71</w:t>
            </w:r>
          </w:p>
        </w:tc>
      </w:tr>
    </w:tbl>
    <w:p w:rsidR="00AF0A48" w:rsidRPr="00256E51" w:rsidRDefault="00AF0A48" w:rsidP="00AF0A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0A48" w:rsidRPr="00D22B2A" w:rsidRDefault="00AF0A48" w:rsidP="00D6234D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gram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Приобретено в течение 202</w:t>
      </w:r>
      <w:r w:rsidR="00021270"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года товарно-материальных ценностей (бензин, дизтопливо, запасные части к транспортным средствам, хозяйственные товары, канцелярские товары, электротовары, моющие средства и т.д.) на сумму </w:t>
      </w:r>
      <w:r w:rsidR="00D6234D"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>9348879,73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руб., списано в течение года на нужды учреждения </w:t>
      </w:r>
      <w:r w:rsidR="00D6234D"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8068025,33 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руб., в том числе </w:t>
      </w:r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строительные материалы, используемые для ремонта здания бывшего призывного пункта по адресу </w:t>
      </w:r>
      <w:proofErr w:type="spellStart"/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р.п</w:t>
      </w:r>
      <w:proofErr w:type="spellEnd"/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</w:t>
      </w:r>
      <w:proofErr w:type="spellEnd"/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ул. Ленина, 24. перевод из казны через счет 304.04 мат. запасов принятых от </w:t>
      </w:r>
      <w:proofErr w:type="spellStart"/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Минимущества</w:t>
      </w:r>
      <w:proofErr w:type="spellEnd"/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(гербицидов Торнадо), для дальнейшей передачи их в поселения со счета 105.36. 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Остаток на 01.01.202</w:t>
      </w:r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года   составил </w:t>
      </w:r>
      <w:r w:rsidR="00D6234D"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4764220,71 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руб.</w:t>
      </w:r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="00D6234D"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товарно-материальные ценности находятся в эксплуатации на ответственном хранении материально-ответственных лиц.</w:t>
      </w:r>
    </w:p>
    <w:p w:rsidR="00AF0A48" w:rsidRPr="00D22B2A" w:rsidRDefault="00AF0A48" w:rsidP="00AF0A48">
      <w:pPr>
        <w:shd w:val="clear" w:color="auto" w:fill="FFFFFF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строки </w:t>
      </w:r>
      <w:r w:rsidR="00D22B2A"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>400</w:t>
      </w:r>
      <w:r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-440 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отражает движение недвижимого имущества казны, и движимого имущества в составе имущества казны </w:t>
      </w:r>
      <w:r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КУМИ МО «</w:t>
      </w:r>
      <w:proofErr w:type="spellStart"/>
      <w:r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D22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0503368 «Сведения о движении нефинансовых активов» (имущество казны) в строке 400 отражено поступление основных средств на сумму 746 854 626,23 руб., в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 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Приняты к учету со счета 106.51 многофункциональные спортивные площадки в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</w:t>
      </w:r>
      <w:proofErr w:type="gram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унгуй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с.Новочеремхово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приобретенные за счет средств субсидии на комплексное развитие сельских территорий 11 домов для заключения договоров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соц.найма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работниками бюджетной сферы на общую сумму 57 661 943,86 руб.;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Приняты со 101 счета, через счет 304.04 - 4 нежилых здания на сумму 118 722 510,82, а также многофункциональная спортивная площадка от МБОУ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Мойганская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СОШ, автомобильная дорога Дзержинского от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МО, баня и прачечная от МАУ ОЛ «Орленок» на общую сумму 39 198 598,58 руб.;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 объект «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мкр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Северный», разукомплектованный на 3 объекта: автомобильная дорога, водопроводная сеть и электрическая сеть, а также ФОК в п.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разукомплектованный на 2 объекта: нежилое здание и тепловая сеть на общую сумму 361 207 296,64 руб.;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proofErr w:type="gram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Приняты раннее не учтенные и выявленные при инвентаризации: 1 автомобильная дорога, 1 нежилое здание,  1 хоккейная коробка, 12 тепловых сетей, 6 водокачек, 13 водопроводных сетей, 3 канализационные сети, 1 полигон ТБО, и 183 электрических сетей.</w:t>
      </w:r>
      <w:proofErr w:type="gramEnd"/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выбытии на сумму 393 458 424,41 руб. по строке 400 отражено списание нежилых зданий: Здание ФОК в п.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связи с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разукомплектацией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передача в оперативное управление МБОУ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 здания школы после капитального ремонта. МБОУ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Новочеремховская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 МФП в с.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Новочеремхово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после завершения строительства, и Спортивной школе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– здания ФОК и тепловой сети.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Сальдо на конец отчетного периода 1 175 333 770,01 руб.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 строке 440 отражено движение движимого имущества, поступление на сумму 18 214 358,17 руб., в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на сумму 5 867 604,15 руб. принято </w:t>
      </w:r>
      <w:proofErr w:type="gram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</w:t>
      </w:r>
      <w:proofErr w:type="gram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закупленное для последующей передачи в Спортивную школу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с целью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снащения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здания ФОК в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р.п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спортивное оборудование закупленное для спортивных организаций и школ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района; </w:t>
      </w:r>
      <w:r w:rsidRPr="00D22B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172 000,00 руб. проведена переоценка стоимости автомобилей, согласно отчетов </w:t>
      </w:r>
      <w:proofErr w:type="gramStart"/>
      <w:r w:rsidRPr="00D22B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proofErr w:type="gramEnd"/>
      <w:r w:rsidRPr="00D22B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оценке рыночной стоимости, а также учтено </w:t>
      </w:r>
      <w:r w:rsidRPr="00D22B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движимое имущество полученное от Министерства имущественных отношений </w:t>
      </w: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школ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района. </w:t>
      </w:r>
      <w:proofErr w:type="gram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гр. 8 отражено выбытие движимого имущества на общую сумму 21 050 108,31 руб., в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передача имущества в оперативное управление школам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на сумму 17 507 486,18 руб., списание транспортных средств, в связи с реализацией, а также перевод транспортных средств зарегистрированных на МКУ КУМИ МО «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на 101 счет, через счет 304.04.</w:t>
      </w:r>
      <w:proofErr w:type="gram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Сальдо по строке 440 на конец отчетного периода составляет 24 420 230,60 руб.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строке 510 отражено движение непроизведенных активов, поступление на сумму 75 982 777,36 руб., в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 принято 2 участка на сумму 3 776 096,40 руб.; на сумму 301 724,88 руб. проведена переоценка земельных участков, в связи с изменением кадастровой стоимости; приобретено в собственность 3 земельных участка под жилыми домами на сумму 2 893,12 руб.; на оставшуюся сумму проведено перемещение земельных участков со счета 103, через счет 304.04 в связи с прекращением оперативного управления МКУ КУМИ МО «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 и регистрацией на эти участки права собственности МО «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район».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гр. 8 отражено выбытие земельных участков на общую сумму 3 956 617,15 руб., это 3 земельных участка </w:t>
      </w:r>
      <w:proofErr w:type="gram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переведены</w:t>
      </w:r>
      <w:proofErr w:type="gram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103 счет, через счет 304.04. 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Сальдо по строке 510 на конец отчетного периода составляет 211 015 251,47 руб.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состоянию на начало отчетного периода в строке 560 отражена сумма 590 040 015,83 руб., которая сложилась из остатка по счету 106.51 в сумме 542 412 813,73 и остатка по счету 106.52 в сумме 47 627 202,10 руб. Движимое имущество не было принято к учету, т.к. данное оборудование приобретено для объекта, строительство которого не было завершено в 2023 году</w:t>
      </w:r>
      <w:proofErr w:type="gram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2024 году вложения в движимое имущество для данного строящегося объекта составили 22 447 979,84 руб. Сальдо на конец отчетного периода составляет 910 551 237,60 руб., в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по счету 106.51 на сумму840 476 055,66, по счету 106.52 на сумму 70 075 181,94 руб., по окончании реконструкции здания МБОУ </w:t>
      </w:r>
      <w:proofErr w:type="spellStart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№2, данное оборудование будет переведено на счет 108.52</w:t>
      </w:r>
      <w:proofErr w:type="gramEnd"/>
      <w:r w:rsidRPr="00D22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включено в реестр муниципального имущества с целью дальнейшей передачи в оперативное управление школе. Окончание реконструкции запланировано на 2025 год.</w:t>
      </w:r>
    </w:p>
    <w:p w:rsidR="00D22B2A" w:rsidRPr="00D22B2A" w:rsidRDefault="00D22B2A" w:rsidP="00D22B2A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DE2" w:rsidRPr="00F576A3" w:rsidRDefault="009D6DE2" w:rsidP="00F576A3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576A3">
        <w:rPr>
          <w:rFonts w:ascii="Times New Roman" w:hAnsi="Times New Roman" w:cs="Times New Roman"/>
          <w:sz w:val="24"/>
          <w:szCs w:val="24"/>
          <w:lang w:eastAsia="ru-RU"/>
        </w:rPr>
        <w:t>Пояснительная</w:t>
      </w:r>
      <w:proofErr w:type="gramEnd"/>
      <w:r w:rsidRPr="00F576A3">
        <w:rPr>
          <w:rFonts w:ascii="Times New Roman" w:hAnsi="Times New Roman" w:cs="Times New Roman"/>
          <w:sz w:val="24"/>
          <w:szCs w:val="24"/>
          <w:lang w:eastAsia="ru-RU"/>
        </w:rPr>
        <w:t xml:space="preserve"> по дебиторской, кредиторской задолженности МО «</w:t>
      </w:r>
      <w:proofErr w:type="spellStart"/>
      <w:r w:rsidRPr="00F576A3">
        <w:rPr>
          <w:rFonts w:ascii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F576A3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за 2024 год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по дебиторской  задолженности (ф.0503369G) 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9"/>
        <w:gridCol w:w="1811"/>
        <w:gridCol w:w="1622"/>
        <w:gridCol w:w="1988"/>
        <w:gridCol w:w="1750"/>
      </w:tblGrid>
      <w:tr w:rsidR="009D6DE2" w:rsidRPr="0088765E" w:rsidTr="009D6DE2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счета бюджетного учета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Остаток на начало 2024года</w:t>
            </w:r>
          </w:p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просроченная задолженность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Остаток на начало 2025 года</w:t>
            </w:r>
          </w:p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руб. коп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88765E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просроченная задолженность</w:t>
            </w:r>
          </w:p>
        </w:tc>
      </w:tr>
      <w:tr w:rsidR="009D6DE2" w:rsidRPr="0088765E" w:rsidTr="009D6DE2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120500000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1403344,44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88765E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6DE2" w:rsidRPr="0088765E" w:rsidTr="009D6DE2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120600000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 w:rsidP="00D6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B2A">
              <w:rPr>
                <w:rFonts w:ascii="Times New Roman" w:hAnsi="Times New Roman" w:cs="Times New Roman"/>
                <w:sz w:val="20"/>
                <w:szCs w:val="20"/>
              </w:rPr>
              <w:t>552679954,19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443434667,77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88765E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6DE2" w:rsidRPr="0088765E" w:rsidTr="009D6DE2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120800000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 w:rsidP="00D6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B2A">
              <w:rPr>
                <w:rFonts w:ascii="Times New Roman" w:hAnsi="Times New Roman" w:cs="Times New Roman"/>
                <w:sz w:val="20"/>
                <w:szCs w:val="20"/>
              </w:rPr>
              <w:t>64172,30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2720,00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88765E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6DE2" w:rsidRPr="0088765E" w:rsidTr="009D6DE2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120900000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 w:rsidP="00D6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88765E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6DE2" w:rsidRPr="0088765E" w:rsidTr="009D6DE2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130300000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 w:rsidP="00D6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B2A">
              <w:rPr>
                <w:rFonts w:ascii="Times New Roman" w:hAnsi="Times New Roman" w:cs="Times New Roman"/>
                <w:sz w:val="20"/>
                <w:szCs w:val="20"/>
              </w:rPr>
              <w:t>872464,57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88765E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6DE2" w:rsidRPr="0088765E" w:rsidTr="009D6DE2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 w:rsidP="00D6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88765E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6DE2" w:rsidRPr="0088765E" w:rsidTr="009D6DE2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 w:rsidP="00D6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B2A">
              <w:rPr>
                <w:rFonts w:ascii="Times New Roman" w:hAnsi="Times New Roman" w:cs="Times New Roman"/>
                <w:sz w:val="20"/>
                <w:szCs w:val="20"/>
              </w:rPr>
              <w:t>553616591,06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D356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444840732,21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88765E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6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D6DE2" w:rsidRPr="0088765E" w:rsidTr="009D6DE2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(120551,120561)</w:t>
            </w:r>
          </w:p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 w:rsidP="00D6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2B2A">
              <w:rPr>
                <w:rFonts w:ascii="Times New Roman" w:hAnsi="Times New Roman" w:cs="Times New Roman"/>
                <w:sz w:val="20"/>
                <w:szCs w:val="20"/>
              </w:rPr>
              <w:t>4636560990,00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2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6158834970,00</w:t>
            </w:r>
          </w:p>
          <w:p w:rsidR="009D6DE2" w:rsidRPr="00D22B2A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6DE2" w:rsidRPr="0088765E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3B88" w:rsidRPr="0088765E" w:rsidTr="009D6DE2">
        <w:tc>
          <w:tcPr>
            <w:tcW w:w="1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88" w:rsidRPr="00D22B2A" w:rsidRDefault="00453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88" w:rsidRPr="00D22B2A" w:rsidRDefault="00453B88" w:rsidP="00D6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B88">
              <w:rPr>
                <w:rFonts w:ascii="Times New Roman" w:hAnsi="Times New Roman" w:cs="Times New Roman"/>
                <w:sz w:val="20"/>
                <w:szCs w:val="20"/>
              </w:rPr>
              <w:t>5190177581,06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88" w:rsidRPr="00D22B2A" w:rsidRDefault="00453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88" w:rsidRPr="00D22B2A" w:rsidRDefault="00453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6603675702,21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88" w:rsidRPr="0088765E" w:rsidRDefault="00453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Дебиторская задолженность увеличилась по сравнению с 202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на 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1413498121,15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и на начало 202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составила 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6603675702,21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числе:</w:t>
      </w:r>
    </w:p>
    <w:p w:rsidR="00B34AFF" w:rsidRPr="0088765E" w:rsidRDefault="009D6DE2" w:rsidP="00CD0E8F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876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  </w:t>
      </w:r>
      <w:r w:rsidRPr="008876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Расчеты по выданным авансам (1206000) 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снизились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сравнению с 202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на 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109245286,42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и на конец года составили  </w:t>
      </w:r>
      <w:r w:rsidR="00B34AFF"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443434667,77 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том числе: </w:t>
      </w:r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предоплата за коммунальные услуги в сумме 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249537,85</w:t>
      </w:r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  <w:proofErr w:type="gramStart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;п</w:t>
      </w:r>
      <w:proofErr w:type="gramEnd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редоплата 100% ОГУЭП "ОБЛКОММУНЭНЕРГО" за тех. присоединение к электрическим сетям муниципального имущества (7 домов в </w:t>
      </w:r>
      <w:proofErr w:type="spellStart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мкр</w:t>
      </w:r>
      <w:proofErr w:type="spellEnd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Северный) в сумме 206 288,04 руб. – по условиям контракта;</w:t>
      </w:r>
      <w:r w:rsidR="00CD0E8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предоплата 100% ГАУ Иркутской области «Экспертиза в строительстве» за гос. экспертизу проектной документации (ПСД на капитальный ремонт МБОУ </w:t>
      </w:r>
      <w:proofErr w:type="spellStart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Ханжиновская</w:t>
      </w:r>
      <w:proofErr w:type="spellEnd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СОШ) на сумму 247 638,20 руб. – по условиям контракта;</w:t>
      </w:r>
      <w:proofErr w:type="gramEnd"/>
      <w:r w:rsidR="00CD0E8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предоплата 10% ОГУЭП "ОБЛКОММУНЭНЕРГО" за тех. присоединение к электрическим сетям муниципального имущества (ДШИ в п. </w:t>
      </w:r>
      <w:proofErr w:type="spellStart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</w:t>
      </w:r>
      <w:proofErr w:type="spellEnd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сумме 641 376,22 руб. – по условиям контракта;</w:t>
      </w:r>
      <w:r w:rsidR="00CD0E8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предоплата 100% ГАУ Иркутской области «Экспертиза в строительстве» за гос. экспертизу проектной документации (ПСД на ДШИ в п. </w:t>
      </w:r>
      <w:proofErr w:type="spellStart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</w:t>
      </w:r>
      <w:proofErr w:type="spellEnd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сумму 2 128 764,52 руб. – по условиям контракта;</w:t>
      </w:r>
      <w:proofErr w:type="gramEnd"/>
      <w:r w:rsidR="00CD0E8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аванс ООО «СИБСТАЛЬСТРОЙ» на реконструкцию МБОУ </w:t>
      </w:r>
      <w:proofErr w:type="spellStart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="00B34AFF"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в сумме 439 922 650,20 руб. – по условиям контракта;</w:t>
      </w:r>
      <w:r w:rsidR="00CD0E8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еречислен аванс РН-Карт за ГСМ -</w:t>
      </w:r>
      <w:r w:rsidR="00CD0E8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28412,74</w:t>
      </w:r>
      <w:r w:rsidR="00B34AF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CD0E8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материальные запасы на сумму 10000,00 руб.</w:t>
      </w:r>
    </w:p>
    <w:p w:rsidR="00B34AFF" w:rsidRPr="00B34AFF" w:rsidRDefault="00B34AFF" w:rsidP="000747E3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Просроченной дебиторской задолженности нет.</w:t>
      </w:r>
    </w:p>
    <w:p w:rsidR="009D6DE2" w:rsidRPr="0088765E" w:rsidRDefault="009D6DE2" w:rsidP="000747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Дебиторская задолженность по расчетам с подотчетными лицами (1208000) </w:t>
      </w:r>
      <w:r w:rsidR="00196E92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снизилась 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сравнению с 202</w:t>
      </w:r>
      <w:r w:rsidR="00196E92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на </w:t>
      </w:r>
      <w:r w:rsidR="00196E92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61452,30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  <w:r w:rsidR="00074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конец</w:t>
      </w:r>
      <w:r w:rsidR="00074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196E92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составила  </w:t>
      </w:r>
      <w:r w:rsidR="00196E92"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>2720,00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 в том числе: выдано в подотчет на хозяйственные нужды и прочие расходы</w:t>
      </w:r>
      <w:r w:rsidR="0018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D6DE2" w:rsidRPr="0088765E" w:rsidRDefault="009D6DE2" w:rsidP="00074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По платежам во внебюджетные фонды (1303000) </w:t>
      </w:r>
      <w:r w:rsidR="00196E92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остатка на 01.01.2025 года нет, 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 зачет авансовых платежей по единому налоговому платежу ФНС.</w:t>
      </w:r>
    </w:p>
    <w:p w:rsidR="009D6DE2" w:rsidRPr="0088765E" w:rsidRDefault="009D6DE2" w:rsidP="00074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счету 120551(61)–руб. (начисление доходов будущих периодов от предоставления межбюджетного трансферта, предоставляемого с условиями при передаче активов (МБТ с условиями) на 202</w:t>
      </w:r>
      <w:r w:rsidR="00196E92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196E92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гг.  </w:t>
      </w:r>
      <w:r w:rsidR="00196E92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увеличились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EC24A1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1413498121,15 руб. 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конец</w:t>
      </w:r>
      <w:bookmarkStart w:id="0" w:name="_GoBack"/>
      <w:bookmarkEnd w:id="0"/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составили </w:t>
      </w:r>
      <w:r w:rsidR="00EC24A1"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6158834970,00 </w:t>
      </w: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proofErr w:type="gramEnd"/>
    </w:p>
    <w:p w:rsidR="009D6DE2" w:rsidRPr="0088765E" w:rsidRDefault="009D6DE2" w:rsidP="000747E3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Сведения по кредиторской задолженности (ф.0503369G) 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813"/>
        <w:gridCol w:w="1622"/>
        <w:gridCol w:w="1992"/>
        <w:gridCol w:w="1622"/>
      </w:tblGrid>
      <w:tr w:rsidR="009D6DE2" w:rsidRPr="00183679" w:rsidTr="009D6DE2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счета бюджетного учета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Остаток на начало 202</w:t>
            </w:r>
            <w:r w:rsidR="00CD0E8F"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руб. коп.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просроченная задолженность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Остаток на начало 202</w:t>
            </w:r>
            <w:r w:rsidR="00CD0E8F"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руб. коп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6DE2" w:rsidRPr="00183679" w:rsidRDefault="009D6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просроченная задолженность</w:t>
            </w:r>
          </w:p>
        </w:tc>
      </w:tr>
      <w:tr w:rsidR="00CD0E8F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1208000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 w:rsidP="00D6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36123,00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887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15781,74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E8F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1302000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 w:rsidP="00D6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24817167,49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887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41248157,89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E8F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1303000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 w:rsidP="00D6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5255971,53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887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8108104,38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E8F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1304000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 w:rsidP="00D6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143430,69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887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34190,41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E8F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 w:rsidP="00D6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30252692,71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453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3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49422418,37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E8F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140140000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 w:rsidP="00D6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4636782886,78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887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6160291135,70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D0E8F" w:rsidRPr="00183679" w:rsidTr="00CD0E8F"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140160000</w:t>
            </w:r>
          </w:p>
        </w:tc>
        <w:tc>
          <w:tcPr>
            <w:tcW w:w="1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 w:rsidP="00D62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9820349,91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8F" w:rsidRPr="00183679" w:rsidRDefault="00887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11722431,65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8F" w:rsidRPr="00183679" w:rsidRDefault="00CD0E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D6DE2" w:rsidRPr="00183679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679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> 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Кредиторская задолженность </w:t>
      </w:r>
      <w:r w:rsid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увеличилась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сравнению с 202</w:t>
      </w:r>
      <w:r w:rsidR="00CD0E8F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на сумму </w:t>
      </w:r>
      <w:r w:rsid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19169725,66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руб., и на конец года составила </w:t>
      </w:r>
      <w:r w:rsid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49422418,37 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  <w:r w:rsidRPr="008876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числе: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договорам ГПХ в сумме 15 951,00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Геокадастр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за работы по оценке имущества в сумме 97 251,00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ООО ДЭП №153 за лабораторные услуги по проведению анализа асфальтового покрытия при капитальном ремонте автомобильных дорог на сумму 66 460, 80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 Попов И.А. за работы по устройству выгреба в здании бывшего призывного пункта на сумму 190 008,70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 «ККТ» за техническое обслуживание системы оповещения на сумму 556 200,00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«ЛЕНАПРОЕКТ» за разработку ПСД для строительства автомобильной дороги на полигон ТБО на сумму 525 000,00; 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«ПИК «Зеленый горизонт» за разработку ПСД на капитальный ремонт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Ханжиновская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на сумму 975 000,00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«Пульс-Про» за право пользования </w:t>
      </w:r>
      <w:proofErr w:type="gram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сумму 71 840,00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 Овчинников Н.А. за ликвидацию несанкционированной свалки на сумму 618 586,27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«Кадастр» за кадастровые работы на сумму 1 349 100,00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«Северный ветер» за разработку ПСД на капитальный ремонт детских садов на сумму 1 200 000,00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УК «Гарант» за захоронение мусора на сумму 344 920,50 руб.; 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ИП </w:t>
      </w:r>
      <w:proofErr w:type="gram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Хороших</w:t>
      </w:r>
      <w:proofErr w:type="gram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 за работы по устройству уличного освещения в с.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Ханжиново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сумму 599 612,67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«Байкал» за оборудование для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301 153,68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«ВИК» за оборудование для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598 079,28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ИП Доронин М.В. за оборудование для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2 156 839,83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«Снабженец» за оборудование для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11 174 999,47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«ПЕРСПЕКТИВА» за оборудование для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4 046 137,47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СибЛес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за оборудование для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416 160,27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Сибстройсервис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Плюс» за оборудование для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453 653,77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ТД «Байкальские пищевые технологии» за оборудование для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1 179 404,16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ТД «Оптовик» за оборудование для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587 767,37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«Северный ветер» за проведение авторского надзора при рекон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трукции МБОУ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838 357,44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«НАРАН» за приобретенные дома для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gram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айма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сумме 2 363 461,22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ИП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Загруш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С.Г. за запчасти на сумму 70 263,16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 Маркова Н.В. за запчасти для принтера на сумму 1 850,00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ИП </w:t>
      </w:r>
      <w:proofErr w:type="spell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Мамцемлидзе</w:t>
      </w:r>
      <w:proofErr w:type="spell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Р.А. за </w:t>
      </w:r>
      <w:proofErr w:type="gramStart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ж/б</w:t>
      </w:r>
      <w:proofErr w:type="gramEnd"/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кольца для ремонта бывшего призывного пункта на сумму 47 250,00 руб.;</w:t>
      </w:r>
    </w:p>
    <w:p w:rsidR="001C4EAD" w:rsidRPr="001C4EAD" w:rsidRDefault="001C4EAD" w:rsidP="001C4EA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 Шаманов А.В. за строительные материалы для ремонта кафе в здании Администрации на сумму 7 972,40 руб.</w:t>
      </w:r>
    </w:p>
    <w:p w:rsidR="001C4EAD" w:rsidRDefault="001C4EAD" w:rsidP="00BE18D7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6DE2" w:rsidRPr="0088765E" w:rsidRDefault="009D6DE2" w:rsidP="00BE18D7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Задолженность по расчетам  с подотчетными лицами </w:t>
      </w:r>
      <w:r w:rsidR="00BE18D7"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снизилась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сравнению с 202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на 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20341,26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3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конец 202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составляет </w:t>
      </w:r>
      <w:r w:rsidR="00BE18D7">
        <w:rPr>
          <w:rFonts w:ascii="Times New Roman" w:eastAsia="Times New Roman" w:hAnsi="Times New Roman" w:cs="Times New Roman"/>
          <w:sz w:val="24"/>
          <w:szCs w:val="24"/>
          <w:lang w:eastAsia="ru-RU"/>
        </w:rPr>
        <w:t>15781,74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руб.;</w:t>
      </w:r>
      <w:r w:rsidRPr="0088765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предоставлены 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авансовые отчеты сотрудниками учреждений с приложением подтверждающих документов по произведенным ими расходам. </w:t>
      </w:r>
      <w:r w:rsidRPr="008876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       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Задолженность по расчетам  по принятым обязательствам увеличилась по сравнению с 202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 на 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16430990,40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и на конец года составила </w:t>
      </w:r>
      <w:r w:rsidR="00BE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41248157,89 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руб. 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130211 – в сумме 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6176495,19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руб. текущая задолженность по заработной плате за декабрь 202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9D6DE2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130221 - в сумме 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16146,17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руб. задолженность сложилась в результате  текущих расчетов за услуги связи. Основным кредитором является: ОАО «Ростелеком»; </w:t>
      </w:r>
    </w:p>
    <w:p w:rsidR="001C4EAD" w:rsidRPr="001C4EAD" w:rsidRDefault="00BE18D7" w:rsidP="001C4EAD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sz w:val="24"/>
          <w:szCs w:val="24"/>
          <w:lang w:eastAsia="ru-RU"/>
        </w:rPr>
        <w:t>130222</w:t>
      </w:r>
      <w:r w:rsid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C4EAD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задолженность перед ООО «</w:t>
      </w:r>
      <w:proofErr w:type="spellStart"/>
      <w:r w:rsidR="001C4EAD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Тыретское</w:t>
      </w:r>
      <w:proofErr w:type="spellEnd"/>
      <w:r w:rsidR="001C4EAD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за транспортные услуги в сумме 76 723,00 руб.;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130223 - в сумме 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189867,24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текущая задолженность в сум</w:t>
      </w:r>
      <w:r w:rsidR="00D676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 по оплате коммунальных услуг,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r w:rsidR="00D676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редиторами являются:  ООО «Иркутская </w:t>
      </w:r>
      <w:proofErr w:type="spellStart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Энергосбытовая</w:t>
      </w:r>
      <w:proofErr w:type="spellEnd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компания»,  ООО «</w:t>
      </w:r>
      <w:proofErr w:type="spellStart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Сибтеплосервис</w:t>
      </w:r>
      <w:proofErr w:type="spellEnd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»; </w:t>
      </w:r>
    </w:p>
    <w:p w:rsidR="00DD0A0E" w:rsidRPr="001C4EAD" w:rsidRDefault="009D6DE2" w:rsidP="00DD0A0E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3C681F">
        <w:rPr>
          <w:rFonts w:ascii="Times New Roman" w:eastAsia="Times New Roman" w:hAnsi="Times New Roman" w:cs="Times New Roman"/>
          <w:sz w:val="24"/>
          <w:szCs w:val="24"/>
          <w:lang w:eastAsia="ru-RU"/>
        </w:rPr>
        <w:t>130225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314761,37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руб., </w:t>
      </w:r>
      <w:r w:rsidR="00DD0A0E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</w:t>
      </w:r>
      <w:proofErr w:type="spellStart"/>
      <w:r w:rsidR="00DD0A0E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Агротехстрой</w:t>
      </w:r>
      <w:proofErr w:type="spellEnd"/>
      <w:r w:rsidR="00DD0A0E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за текущий ремонт автомобильной дороги Дзержинского в сумме 262 711,37 руб.;</w:t>
      </w:r>
      <w:r w:rsidR="00D676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0A0E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 Маркова Н.В. за заправку картриджей в сумме  </w:t>
      </w:r>
      <w:r w:rsidR="00D676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52050,00</w:t>
      </w:r>
      <w:r w:rsidR="00DD0A0E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руб.;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357">
        <w:rPr>
          <w:rFonts w:ascii="Times New Roman" w:eastAsia="Times New Roman" w:hAnsi="Times New Roman" w:cs="Times New Roman"/>
          <w:sz w:val="24"/>
          <w:szCs w:val="24"/>
          <w:lang w:eastAsia="ru-RU"/>
        </w:rPr>
        <w:t>130226</w:t>
      </w:r>
      <w:r w:rsidRPr="00BE18D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BE18D7">
        <w:rPr>
          <w:rFonts w:ascii="Times New Roman" w:eastAsia="Times New Roman" w:hAnsi="Times New Roman" w:cs="Times New Roman"/>
          <w:sz w:val="24"/>
          <w:szCs w:val="24"/>
          <w:lang w:eastAsia="ru-RU"/>
        </w:rPr>
        <w:t>8205444,29</w:t>
      </w: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услуги по АЦК (ООО БФТ"), услуги Медиа-Центр </w:t>
      </w:r>
      <w:proofErr w:type="spellStart"/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Приангарье</w:t>
      </w:r>
      <w:proofErr w:type="spellEnd"/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ОГАУ, услуги по межеванию земельных участков ООО «Кадастр»;</w:t>
      </w:r>
      <w:r w:rsidR="00310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прочих услуг.</w:t>
      </w:r>
    </w:p>
    <w:p w:rsidR="001C4EAD" w:rsidRPr="001C4EAD" w:rsidRDefault="009D6DE2" w:rsidP="001C4EAD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eastAsia="Times New Roman" w:hAnsi="Arial" w:cs="Calibri"/>
          <w:color w:val="000000"/>
          <w:sz w:val="24"/>
          <w:szCs w:val="24"/>
          <w:lang w:eastAsia="ru-RU"/>
        </w:rPr>
      </w:pPr>
      <w:r w:rsidRPr="001C4EAD">
        <w:rPr>
          <w:rFonts w:ascii="Times New Roman" w:eastAsia="Times New Roman" w:hAnsi="Times New Roman" w:cs="Times New Roman"/>
          <w:sz w:val="24"/>
          <w:szCs w:val="24"/>
          <w:lang w:eastAsia="ru-RU"/>
        </w:rPr>
        <w:t> 130228</w:t>
      </w: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500000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,00 руб. </w:t>
      </w:r>
      <w:r w:rsidR="001C4EAD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ООО «Северный ветер» за корректировку ПСД на реконструкцию МБОУ </w:t>
      </w:r>
      <w:proofErr w:type="spellStart"/>
      <w:r w:rsidR="001C4EAD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Заларинская</w:t>
      </w:r>
      <w:proofErr w:type="spellEnd"/>
      <w:r w:rsidR="001C4EAD" w:rsidRP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 на сумму 500 000,00 руб.;</w:t>
      </w:r>
    </w:p>
    <w:p w:rsidR="00BE18D7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>130229-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357">
        <w:rPr>
          <w:rFonts w:ascii="Times New Roman" w:eastAsia="Times New Roman" w:hAnsi="Times New Roman" w:cs="Times New Roman"/>
          <w:sz w:val="24"/>
          <w:szCs w:val="24"/>
          <w:lang w:eastAsia="ru-RU"/>
        </w:rPr>
        <w:t>130231</w:t>
      </w: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E18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24766770,42 </w:t>
      </w: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руб., задолженность ООО СК «Байкал» за строительство ФОК в п. </w:t>
      </w:r>
      <w:proofErr w:type="spellStart"/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</w:t>
      </w:r>
      <w:proofErr w:type="spellEnd"/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>,  приобретение оборудования ООО Парус, ИП Маркова;</w:t>
      </w:r>
      <w:r w:rsidR="00310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приобретение основных средств.</w:t>
      </w:r>
    </w:p>
    <w:p w:rsidR="009D6DE2" w:rsidRPr="0088765E" w:rsidRDefault="009D6DE2" w:rsidP="00310357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0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130234 </w:t>
      </w: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996094,21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  приобретение материальных запасов</w:t>
      </w:r>
      <w:r w:rsidR="00453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3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ГСМ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453B88" w:rsidRPr="00453B88">
        <w:rPr>
          <w:rFonts w:ascii="Times New Roman" w:eastAsia="Times New Roman" w:hAnsi="Times New Roman" w:cs="Times New Roman"/>
          <w:color w:val="22272F"/>
          <w:sz w:val="28"/>
          <w:szCs w:val="24"/>
          <w:lang w:eastAsia="ru-RU"/>
        </w:rPr>
        <w:t xml:space="preserve"> </w:t>
      </w:r>
      <w:r w:rsidR="00453B88" w:rsidRPr="00453B88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приобретение запасных частей к автотранспорту, канцелярских принадлежностей;</w:t>
      </w:r>
      <w:r w:rsidR="00310357" w:rsidRPr="00310357">
        <w:t xml:space="preserve"> </w:t>
      </w:r>
      <w:r w:rsidR="00310357" w:rsidRPr="0031035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на опла</w:t>
      </w:r>
      <w:r w:rsidR="00310357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ту контракта по поставке цветов,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кредиторами являются  ООО Гарантия, ИП Баранова, ИП </w:t>
      </w:r>
      <w:proofErr w:type="spellStart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Оскорбин</w:t>
      </w:r>
      <w:proofErr w:type="spellEnd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Е.А., ИП </w:t>
      </w:r>
      <w:proofErr w:type="spellStart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Рангина</w:t>
      </w:r>
      <w:proofErr w:type="spellEnd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ООО «</w:t>
      </w:r>
      <w:proofErr w:type="gramStart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Флаги-Иркутск</w:t>
      </w:r>
      <w:proofErr w:type="gramEnd"/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 РН -</w:t>
      </w:r>
      <w:r w:rsidR="003C681F" w:rsidRPr="003C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130266 – 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5856,00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</w:t>
      </w:r>
      <w:r w:rsidR="001C4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 по временной нетрудоспособности;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130305- в сумме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108,33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задолженность образовалась в результате текущих расчетов по прочим платежам в бюджет;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130306- в сумме 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16183,95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текущие расчеты по обязательному социальному страхованию от несчастных случаев на производстве и профессиональных заболеваний;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>130315-</w:t>
      </w:r>
      <w:r w:rsidR="00BE18D7">
        <w:rPr>
          <w:rFonts w:ascii="Times New Roman" w:eastAsia="Times New Roman" w:hAnsi="Times New Roman" w:cs="Times New Roman"/>
          <w:sz w:val="24"/>
          <w:szCs w:val="24"/>
          <w:lang w:eastAsia="ru-RU"/>
        </w:rPr>
        <w:t>8107996,05</w:t>
      </w:r>
      <w:r w:rsidRPr="00887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– единый налоговый платеж  «Казначейство России (ФНС России).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130403 – 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34190,41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удержание по исполнительным листам;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140140 –начисление доходов будущих периодов от предоставления межбюджетного трансферта, предоставляемого с условиями при передаче активов (МБТ с условиями) на 202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гг., </w:t>
      </w:r>
      <w:r w:rsidR="00BE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увеличилась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F576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1523508248,92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и на конец года составляет </w:t>
      </w:r>
      <w:r w:rsidR="00BE18D7">
        <w:rPr>
          <w:rFonts w:ascii="Times New Roman" w:eastAsia="Times New Roman" w:hAnsi="Times New Roman" w:cs="Times New Roman"/>
          <w:sz w:val="24"/>
          <w:szCs w:val="24"/>
          <w:lang w:eastAsia="ru-RU"/>
        </w:rPr>
        <w:t>6160291135,70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140160000 -</w:t>
      </w:r>
      <w:r w:rsidR="00F576A3">
        <w:rPr>
          <w:rFonts w:ascii="Times New Roman" w:eastAsia="Times New Roman" w:hAnsi="Times New Roman" w:cs="Times New Roman"/>
          <w:sz w:val="24"/>
          <w:szCs w:val="24"/>
          <w:lang w:eastAsia="ru-RU"/>
        </w:rPr>
        <w:t>11722431,65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 отражен  резерв  предстоящих расходов на оплату отпусков.</w:t>
      </w:r>
    </w:p>
    <w:p w:rsidR="009D6DE2" w:rsidRPr="0088765E" w:rsidRDefault="009D6DE2" w:rsidP="009D6DE2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Текущая задолженность образовалась в результате предъявленных счетов за оказанные услуги в соответствии заключенных договоров с организациями, начисленной заработной платы с начислениями на нее за декабрь 202</w:t>
      </w:r>
      <w:r w:rsid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87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</w:p>
    <w:p w:rsidR="009D6DE2" w:rsidRPr="0088765E" w:rsidRDefault="009D6DE2" w:rsidP="009D6DE2">
      <w:pPr>
        <w:rPr>
          <w:rFonts w:ascii="Times New Roman" w:hAnsi="Times New Roman" w:cs="Times New Roman"/>
          <w:sz w:val="24"/>
          <w:szCs w:val="24"/>
        </w:rPr>
      </w:pPr>
    </w:p>
    <w:p w:rsidR="00D6234D" w:rsidRPr="0088765E" w:rsidRDefault="00D6234D">
      <w:pPr>
        <w:rPr>
          <w:rFonts w:ascii="Times New Roman" w:hAnsi="Times New Roman" w:cs="Times New Roman"/>
          <w:sz w:val="24"/>
          <w:szCs w:val="24"/>
        </w:rPr>
      </w:pPr>
    </w:p>
    <w:sectPr w:rsidR="00D6234D" w:rsidRPr="0088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46D0F"/>
    <w:multiLevelType w:val="hybridMultilevel"/>
    <w:tmpl w:val="FFFFFFFF"/>
    <w:lvl w:ilvl="0" w:tplc="271CB6E3">
      <w:start w:val="1"/>
      <w:numFmt w:val="bullet"/>
      <w:lvlText w:val="·"/>
      <w:lvlJc w:val="left"/>
      <w:pPr>
        <w:ind w:left="720" w:hanging="360"/>
      </w:pPr>
      <w:rPr>
        <w:rFonts w:ascii="Symbol" w:eastAsia="Times New Roman" w:hAnsi="Symbol" w:cs="Symbol"/>
      </w:rPr>
    </w:lvl>
    <w:lvl w:ilvl="1" w:tplc="6BC9F394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47E92D6C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2CD01542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35561621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16FC999F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F99BBA8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263940FD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28EBE126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>
    <w:nsid w:val="34A894F7"/>
    <w:multiLevelType w:val="hybridMultilevel"/>
    <w:tmpl w:val="FFFFFFFF"/>
    <w:lvl w:ilvl="0" w:tplc="4590BEFF">
      <w:start w:val="1"/>
      <w:numFmt w:val="bullet"/>
      <w:lvlText w:val="·"/>
      <w:lvlJc w:val="left"/>
      <w:pPr>
        <w:ind w:left="720" w:hanging="360"/>
      </w:pPr>
      <w:rPr>
        <w:rFonts w:ascii="Symbol" w:eastAsia="Times New Roman" w:hAnsi="Symbol" w:cs="Symbol"/>
      </w:rPr>
    </w:lvl>
    <w:lvl w:ilvl="1" w:tplc="2A53E68F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AD9D5B2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84E81CD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50A1A51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D95E221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55987E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59E427BF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7A7664A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DE2"/>
    <w:rsid w:val="00021270"/>
    <w:rsid w:val="000747E3"/>
    <w:rsid w:val="00183679"/>
    <w:rsid w:val="00196E92"/>
    <w:rsid w:val="001C4EAD"/>
    <w:rsid w:val="00310357"/>
    <w:rsid w:val="003C681F"/>
    <w:rsid w:val="00452484"/>
    <w:rsid w:val="00453B88"/>
    <w:rsid w:val="00583CC2"/>
    <w:rsid w:val="005C45E6"/>
    <w:rsid w:val="0088765E"/>
    <w:rsid w:val="009D6DE2"/>
    <w:rsid w:val="00AF0A48"/>
    <w:rsid w:val="00B34AFF"/>
    <w:rsid w:val="00BE18D7"/>
    <w:rsid w:val="00C84864"/>
    <w:rsid w:val="00CD0E8F"/>
    <w:rsid w:val="00D22B2A"/>
    <w:rsid w:val="00D356FE"/>
    <w:rsid w:val="00D6234D"/>
    <w:rsid w:val="00D67658"/>
    <w:rsid w:val="00DC6CDC"/>
    <w:rsid w:val="00DD0A0E"/>
    <w:rsid w:val="00EC24A1"/>
    <w:rsid w:val="00F5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A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A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3074</Words>
  <Characters>17526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Федоровна Чеглакова</dc:creator>
  <cp:lastModifiedBy>Татьяна Федоровна Чеглакова</cp:lastModifiedBy>
  <cp:revision>16</cp:revision>
  <dcterms:created xsi:type="dcterms:W3CDTF">2025-02-18T03:00:00Z</dcterms:created>
  <dcterms:modified xsi:type="dcterms:W3CDTF">2025-03-28T07:26:00Z</dcterms:modified>
</cp:coreProperties>
</file>